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D252" w14:textId="707D84FF" w:rsidR="001534FF" w:rsidRDefault="00072368" w:rsidP="009461AA">
      <w:pPr>
        <w:pStyle w:val="AralkYok"/>
        <w:jc w:val="both"/>
        <w:rPr>
          <w:rFonts w:ascii="Times New Roman" w:hAnsi="Times New Roman" w:cs="Times New Roman"/>
          <w:b/>
          <w:bCs/>
          <w:sz w:val="24"/>
          <w:szCs w:val="24"/>
          <w:lang w:val="tr-TR"/>
        </w:rPr>
      </w:pPr>
      <w:r>
        <w:rPr>
          <w:rFonts w:ascii="Times New Roman" w:hAnsi="Times New Roman" w:cs="Times New Roman"/>
          <w:b/>
          <w:bCs/>
          <w:noProof/>
          <w:sz w:val="24"/>
          <w:szCs w:val="24"/>
          <w:lang w:val="tr-TR" w:eastAsia="tr-TR"/>
        </w:rPr>
        <w:drawing>
          <wp:inline distT="0" distB="0" distL="0" distR="0" wp14:anchorId="7A4808B8" wp14:editId="1A641E8E">
            <wp:extent cx="3474720" cy="1353185"/>
            <wp:effectExtent l="0" t="0" r="0" b="0"/>
            <wp:docPr id="12822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720" cy="1353185"/>
                    </a:xfrm>
                    <a:prstGeom prst="rect">
                      <a:avLst/>
                    </a:prstGeom>
                    <a:noFill/>
                    <a:ln>
                      <a:noFill/>
                    </a:ln>
                  </pic:spPr>
                </pic:pic>
              </a:graphicData>
            </a:graphic>
          </wp:inline>
        </w:drawing>
      </w:r>
    </w:p>
    <w:p w14:paraId="20AC12FA" w14:textId="77777777" w:rsidR="001534FF" w:rsidRDefault="001534FF" w:rsidP="009461AA">
      <w:pPr>
        <w:pStyle w:val="AralkYok"/>
        <w:jc w:val="both"/>
        <w:rPr>
          <w:rFonts w:ascii="Times New Roman" w:hAnsi="Times New Roman" w:cs="Times New Roman"/>
          <w:b/>
          <w:bCs/>
          <w:sz w:val="24"/>
          <w:szCs w:val="24"/>
          <w:lang w:val="tr-TR"/>
        </w:rPr>
      </w:pPr>
    </w:p>
    <w:p w14:paraId="5EBE0BB8" w14:textId="0460D6D8" w:rsidR="009461AA" w:rsidRPr="00CD2737" w:rsidRDefault="009461AA" w:rsidP="009461AA">
      <w:pPr>
        <w:pStyle w:val="AralkYok"/>
        <w:jc w:val="both"/>
        <w:rPr>
          <w:rFonts w:ascii="Times New Roman" w:hAnsi="Times New Roman" w:cs="Times New Roman"/>
          <w:b/>
          <w:bCs/>
          <w:lang w:val="tr-TR"/>
        </w:rPr>
      </w:pPr>
      <w:r w:rsidRPr="00CD2737">
        <w:rPr>
          <w:rFonts w:ascii="Times New Roman" w:hAnsi="Times New Roman" w:cs="Times New Roman"/>
          <w:b/>
          <w:bCs/>
          <w:lang w:val="tr-TR"/>
        </w:rPr>
        <w:t>Uluslararası Hemşireler Konseyi (ICN) 2025 yılı için temasını yayınladı: “Hemşirelerimiz Geleceğimiz: Hemşireliğe Önem Vermek Ekonomileri Güçlendirir”</w:t>
      </w:r>
    </w:p>
    <w:p w14:paraId="119EE627" w14:textId="77777777" w:rsidR="009461AA" w:rsidRPr="00CD2737" w:rsidRDefault="009461AA" w:rsidP="009461AA">
      <w:pPr>
        <w:pStyle w:val="AralkYok"/>
        <w:jc w:val="both"/>
        <w:rPr>
          <w:rFonts w:ascii="Times New Roman" w:hAnsi="Times New Roman" w:cs="Times New Roman"/>
          <w:lang w:val="tr-TR"/>
        </w:rPr>
      </w:pPr>
    </w:p>
    <w:p w14:paraId="5EBE0F8C" w14:textId="7C452722"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ICN tarafından yapılan duyuruda şu unsurlar dikkat çekmektedir:</w:t>
      </w:r>
    </w:p>
    <w:p w14:paraId="74369C87" w14:textId="77777777" w:rsidR="009461AA" w:rsidRPr="00CD2737" w:rsidRDefault="009461AA" w:rsidP="009461AA">
      <w:pPr>
        <w:pStyle w:val="AralkYok"/>
        <w:jc w:val="both"/>
        <w:rPr>
          <w:rFonts w:ascii="Times New Roman" w:hAnsi="Times New Roman" w:cs="Times New Roman"/>
          <w:lang w:val="tr-TR"/>
        </w:rPr>
      </w:pPr>
    </w:p>
    <w:p w14:paraId="4B8F824F" w14:textId="5B86F540"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Hemşireliğe yapılan stratejik yatırımın önemli ekonomik ve toplumsal faydalar sağlayabileceğini gösteren 2024 IND teması Bakımın Ekonomik Gücü'nün başarısı üzerine inşa edilen 2025 teması, odağını hemşirelerin sağlığı ve refahına kaydırmaktadır. Bu tema, sağlıklı bir hemşirelik iş gücünün ekonomileri güçlendirmede, sağlık sistemlerini iyileştirmede ve dünya çapında toplumlar için daha iyi sonuçlar sağlamada oynadığı kritik rolün altını çizmektedir. </w:t>
      </w:r>
    </w:p>
    <w:p w14:paraId="59110C65" w14:textId="77777777" w:rsidR="009461AA" w:rsidRPr="00CD2737" w:rsidRDefault="009461AA" w:rsidP="009461AA">
      <w:pPr>
        <w:pStyle w:val="AralkYok"/>
        <w:jc w:val="both"/>
        <w:rPr>
          <w:rFonts w:ascii="Times New Roman" w:hAnsi="Times New Roman" w:cs="Times New Roman"/>
          <w:lang w:val="tr-TR"/>
        </w:rPr>
      </w:pPr>
    </w:p>
    <w:p w14:paraId="5BEF9D20" w14:textId="4B2398BB"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ICN Başkanı Dr. </w:t>
      </w:r>
      <w:proofErr w:type="spellStart"/>
      <w:r w:rsidRPr="00CD2737">
        <w:rPr>
          <w:rFonts w:ascii="Times New Roman" w:hAnsi="Times New Roman" w:cs="Times New Roman"/>
          <w:lang w:val="tr-TR"/>
        </w:rPr>
        <w:t>Pamela</w:t>
      </w:r>
      <w:proofErr w:type="spellEnd"/>
      <w:r w:rsidRPr="00CD2737">
        <w:rPr>
          <w:rFonts w:ascii="Times New Roman" w:hAnsi="Times New Roman" w:cs="Times New Roman"/>
          <w:lang w:val="tr-TR"/>
        </w:rPr>
        <w:t xml:space="preserve"> </w:t>
      </w:r>
      <w:proofErr w:type="spellStart"/>
      <w:r w:rsidRPr="00CD2737">
        <w:rPr>
          <w:rFonts w:ascii="Times New Roman" w:hAnsi="Times New Roman" w:cs="Times New Roman"/>
          <w:lang w:val="tr-TR"/>
        </w:rPr>
        <w:t>Cipriano</w:t>
      </w:r>
      <w:proofErr w:type="spellEnd"/>
      <w:r w:rsidRPr="00CD2737">
        <w:rPr>
          <w:rFonts w:ascii="Times New Roman" w:hAnsi="Times New Roman" w:cs="Times New Roman"/>
          <w:lang w:val="tr-TR"/>
        </w:rPr>
        <w:t>, temanın neden seçildiğini açıkladı:</w:t>
      </w:r>
    </w:p>
    <w:p w14:paraId="1414A987" w14:textId="77777777" w:rsidR="009461AA" w:rsidRPr="00CD2737" w:rsidRDefault="009461AA" w:rsidP="009461AA">
      <w:pPr>
        <w:pStyle w:val="AralkYok"/>
        <w:jc w:val="both"/>
        <w:rPr>
          <w:rFonts w:ascii="Times New Roman" w:hAnsi="Times New Roman" w:cs="Times New Roman"/>
          <w:lang w:val="tr-TR"/>
        </w:rPr>
      </w:pPr>
    </w:p>
    <w:p w14:paraId="3776020B" w14:textId="2CF2E6A4"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“2025 </w:t>
      </w:r>
      <w:r w:rsidR="00197E49" w:rsidRPr="00CD2737">
        <w:rPr>
          <w:rFonts w:ascii="Times New Roman" w:hAnsi="Times New Roman" w:cs="Times New Roman"/>
          <w:lang w:val="tr-TR"/>
        </w:rPr>
        <w:t>Teması</w:t>
      </w:r>
      <w:r w:rsidRPr="00CD2737">
        <w:rPr>
          <w:rFonts w:ascii="Times New Roman" w:hAnsi="Times New Roman" w:cs="Times New Roman"/>
          <w:lang w:val="tr-TR"/>
        </w:rPr>
        <w:t xml:space="preserve"> kapsamında, dünya genelinde sağlık sistemlerinin işleyişi açısından hayati önem taşıyan hemşirelerin sağlık ve refahının desteklenmesinin önemini vurguluyoruz. Hemşireler fiziksel, zihinsel, duygusal ve etik olmak üzere çok sayıda zorlukla karşı karşıyadır ve bu zorlukları onların genel sağlığını destekleyecek şekilde ele almamız şarttır. Bu tema, hemşireleri gündelik işlerinde desteklemek ve uzun vadeli sağlıklarını iyileştirmek amacıyla hemen uygulanabilecek çözümleri ön plana çıkarmak için bir fırsat sunmaktadır. Bu tema, hemşirelik ve sağlık hizmetlerinde sürdürülebilir bir gelecek için tüm kuruluşlara ve hükümetlere, hemşirelerimize değer verme, onları koruma, onlara saygı gösterme ve yatırım yapma çağrısında bulunan Değişim Bildirgemizin çağrısını güçlendirmektedir.” </w:t>
      </w:r>
    </w:p>
    <w:p w14:paraId="7973B86E" w14:textId="77777777" w:rsidR="009461AA" w:rsidRPr="00CD2737" w:rsidRDefault="009461AA" w:rsidP="009461AA">
      <w:pPr>
        <w:pStyle w:val="AralkYok"/>
        <w:jc w:val="both"/>
        <w:rPr>
          <w:rFonts w:ascii="Times New Roman" w:hAnsi="Times New Roman" w:cs="Times New Roman"/>
          <w:lang w:val="tr-TR"/>
        </w:rPr>
      </w:pPr>
    </w:p>
    <w:p w14:paraId="63FC4E02" w14:textId="55B8E288" w:rsidR="009461AA" w:rsidRPr="00CD2737" w:rsidRDefault="00197E49" w:rsidP="009461AA">
      <w:pPr>
        <w:pStyle w:val="AralkYok"/>
        <w:jc w:val="both"/>
        <w:rPr>
          <w:rFonts w:ascii="Times New Roman" w:hAnsi="Times New Roman" w:cs="Times New Roman"/>
          <w:lang w:val="tr-TR"/>
        </w:rPr>
      </w:pPr>
      <w:r w:rsidRPr="00CD2737">
        <w:rPr>
          <w:rFonts w:ascii="Times New Roman" w:hAnsi="Times New Roman" w:cs="Times New Roman"/>
          <w:lang w:val="tr-TR"/>
        </w:rPr>
        <w:t>Temaya dair</w:t>
      </w:r>
      <w:r w:rsidR="009461AA" w:rsidRPr="00CD2737">
        <w:rPr>
          <w:rFonts w:ascii="Times New Roman" w:hAnsi="Times New Roman" w:cs="Times New Roman"/>
          <w:lang w:val="tr-TR"/>
        </w:rPr>
        <w:t xml:space="preserve"> 12 Mayıs 2025 tarihinde </w:t>
      </w:r>
      <w:r w:rsidRPr="00CD2737">
        <w:rPr>
          <w:rFonts w:ascii="Times New Roman" w:hAnsi="Times New Roman" w:cs="Times New Roman"/>
          <w:lang w:val="tr-TR"/>
        </w:rPr>
        <w:t xml:space="preserve">yayınlanan </w:t>
      </w:r>
      <w:r w:rsidR="009461AA" w:rsidRPr="00CD2737">
        <w:rPr>
          <w:rFonts w:ascii="Times New Roman" w:hAnsi="Times New Roman" w:cs="Times New Roman"/>
          <w:lang w:val="tr-TR"/>
        </w:rPr>
        <w:t xml:space="preserve">rapor, hemşirelerin sağlık ve refahını artırmaya yönelik somut, kanıta dayalı çözümlere </w:t>
      </w:r>
      <w:r w:rsidRPr="00CD2737">
        <w:rPr>
          <w:rFonts w:ascii="Times New Roman" w:hAnsi="Times New Roman" w:cs="Times New Roman"/>
          <w:lang w:val="tr-TR"/>
        </w:rPr>
        <w:t>odaklanmakta</w:t>
      </w:r>
      <w:r w:rsidR="009461AA" w:rsidRPr="00CD2737">
        <w:rPr>
          <w:rFonts w:ascii="Times New Roman" w:hAnsi="Times New Roman" w:cs="Times New Roman"/>
          <w:lang w:val="tr-TR"/>
        </w:rPr>
        <w:t xml:space="preserve"> ve hemşirelerin hem sağlık sistemlerini hem de ekonomileri optimize etmedeki önemli rolünü kabul </w:t>
      </w:r>
      <w:r w:rsidRPr="00CD2737">
        <w:rPr>
          <w:rFonts w:ascii="Times New Roman" w:hAnsi="Times New Roman" w:cs="Times New Roman"/>
          <w:lang w:val="tr-TR"/>
        </w:rPr>
        <w:t>etmektedir</w:t>
      </w:r>
      <w:r w:rsidR="009461AA" w:rsidRPr="00CD2737">
        <w:rPr>
          <w:rFonts w:ascii="Times New Roman" w:hAnsi="Times New Roman" w:cs="Times New Roman"/>
          <w:lang w:val="tr-TR"/>
        </w:rPr>
        <w:t xml:space="preserve">. Ruh sağlığı, fiziksel sağlık ve işyeri güvenliği gibi temel konuları ele </w:t>
      </w:r>
      <w:r w:rsidRPr="00CD2737">
        <w:rPr>
          <w:rFonts w:ascii="Times New Roman" w:hAnsi="Times New Roman" w:cs="Times New Roman"/>
          <w:lang w:val="tr-TR"/>
        </w:rPr>
        <w:t>alan</w:t>
      </w:r>
      <w:r w:rsidR="009461AA" w:rsidRPr="00CD2737">
        <w:rPr>
          <w:rFonts w:ascii="Times New Roman" w:hAnsi="Times New Roman" w:cs="Times New Roman"/>
          <w:lang w:val="tr-TR"/>
        </w:rPr>
        <w:t xml:space="preserve"> rapor, hemşireleri bu kritik alanlarda desteklemek için uygulanabilir stratejiler sunmaktadır. Ayrıca rapor, yüksek performans gösteren kültürleri teşvik eden daha güvenli, daha destekleyici ve olumlu çalışma ortamlarının yaratılmasını savunacak ve sonuçta hasta bakımına erişimin ve kalitenin iyileştirilmesini, daha yüksek işgücünün elde tutulmasını ve bir bütün olarak topluma fayda sağlayan daha güçlü, daha dirençli bir sağlık sistemini </w:t>
      </w:r>
      <w:r w:rsidRPr="00CD2737">
        <w:rPr>
          <w:rFonts w:ascii="Times New Roman" w:hAnsi="Times New Roman" w:cs="Times New Roman"/>
          <w:lang w:val="tr-TR"/>
        </w:rPr>
        <w:t>ön görmektedir</w:t>
      </w:r>
      <w:r w:rsidR="009461AA" w:rsidRPr="00CD2737">
        <w:rPr>
          <w:rFonts w:ascii="Times New Roman" w:hAnsi="Times New Roman" w:cs="Times New Roman"/>
          <w:lang w:val="tr-TR"/>
        </w:rPr>
        <w:t>. Hemşirelerin refahını bozan temel nedenlerin ele alınması, sağlıklı bir hemşirelik işgücü için esastır.</w:t>
      </w:r>
    </w:p>
    <w:p w14:paraId="7E3C4D89" w14:textId="77777777" w:rsidR="009461AA" w:rsidRPr="00CD2737" w:rsidRDefault="009461AA" w:rsidP="009461AA">
      <w:pPr>
        <w:pStyle w:val="AralkYok"/>
        <w:jc w:val="both"/>
        <w:rPr>
          <w:rFonts w:ascii="Times New Roman" w:hAnsi="Times New Roman" w:cs="Times New Roman"/>
          <w:lang w:val="tr-TR"/>
        </w:rPr>
      </w:pPr>
    </w:p>
    <w:p w14:paraId="04EC4A2C" w14:textId="18499F18"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Dr. </w:t>
      </w:r>
      <w:proofErr w:type="spellStart"/>
      <w:r w:rsidRPr="00CD2737">
        <w:rPr>
          <w:rFonts w:ascii="Times New Roman" w:hAnsi="Times New Roman" w:cs="Times New Roman"/>
          <w:lang w:val="tr-TR"/>
        </w:rPr>
        <w:t>Cipriano</w:t>
      </w:r>
      <w:proofErr w:type="spellEnd"/>
      <w:r w:rsidRPr="00CD2737">
        <w:rPr>
          <w:rFonts w:ascii="Times New Roman" w:hAnsi="Times New Roman" w:cs="Times New Roman"/>
          <w:lang w:val="tr-TR"/>
        </w:rPr>
        <w:t>, “</w:t>
      </w:r>
      <w:r w:rsidR="00197E49" w:rsidRPr="00CD2737">
        <w:rPr>
          <w:rFonts w:ascii="Times New Roman" w:hAnsi="Times New Roman" w:cs="Times New Roman"/>
          <w:lang w:val="tr-TR"/>
        </w:rPr>
        <w:t>Bu tema</w:t>
      </w:r>
      <w:r w:rsidRPr="00CD2737">
        <w:rPr>
          <w:rFonts w:ascii="Times New Roman" w:hAnsi="Times New Roman" w:cs="Times New Roman"/>
          <w:lang w:val="tr-TR"/>
        </w:rPr>
        <w:t xml:space="preserve"> ile amacımız sadece hemşirelerin karşılaştığı zorlukları vurgulamak değil, aynı zamanda daha sağlıklı bir hemşirelik işgücü sağlamak için bir yol haritası sunmaktır” dedi. “Hemşirelerin refahına öncelik vererek, toplumlarımızın sağlığı için kritik önem taşıyan yüksek kaliteli bakımı sağlamaya devam edebilmelerini sağlıyoruz.”</w:t>
      </w:r>
      <w:r w:rsidR="00FB4926" w:rsidRPr="00CD2737">
        <w:rPr>
          <w:rFonts w:ascii="Times New Roman" w:hAnsi="Times New Roman" w:cs="Times New Roman"/>
          <w:lang w:val="tr-TR"/>
        </w:rPr>
        <w:t xml:space="preserve"> diye ekledi.</w:t>
      </w:r>
    </w:p>
    <w:p w14:paraId="7F84A354" w14:textId="5A32EF15" w:rsidR="002C57D4" w:rsidRPr="009461AA" w:rsidRDefault="002C57D4" w:rsidP="00B35D50">
      <w:pPr>
        <w:pStyle w:val="AralkYok"/>
        <w:jc w:val="both"/>
        <w:rPr>
          <w:rFonts w:ascii="Times New Roman" w:hAnsi="Times New Roman" w:cs="Times New Roman"/>
          <w:sz w:val="24"/>
          <w:szCs w:val="24"/>
          <w:lang w:val="tr-TR"/>
        </w:rPr>
      </w:pPr>
      <w:bookmarkStart w:id="0" w:name="_GoBack"/>
      <w:bookmarkEnd w:id="0"/>
    </w:p>
    <w:sectPr w:rsidR="002C57D4" w:rsidRPr="009461AA" w:rsidSect="00A61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48"/>
    <w:rsid w:val="00013DF9"/>
    <w:rsid w:val="000442F5"/>
    <w:rsid w:val="00072368"/>
    <w:rsid w:val="000E6566"/>
    <w:rsid w:val="0013526F"/>
    <w:rsid w:val="001534FF"/>
    <w:rsid w:val="00153914"/>
    <w:rsid w:val="00197E49"/>
    <w:rsid w:val="002C57D4"/>
    <w:rsid w:val="00332A24"/>
    <w:rsid w:val="00374E68"/>
    <w:rsid w:val="00386D37"/>
    <w:rsid w:val="00395FF3"/>
    <w:rsid w:val="003C671A"/>
    <w:rsid w:val="003D2592"/>
    <w:rsid w:val="00421038"/>
    <w:rsid w:val="00460F60"/>
    <w:rsid w:val="00583B2C"/>
    <w:rsid w:val="005C571B"/>
    <w:rsid w:val="00644E85"/>
    <w:rsid w:val="006760A8"/>
    <w:rsid w:val="006D5088"/>
    <w:rsid w:val="007A6A48"/>
    <w:rsid w:val="00861A32"/>
    <w:rsid w:val="00863522"/>
    <w:rsid w:val="009461AA"/>
    <w:rsid w:val="009B358F"/>
    <w:rsid w:val="00A20CD6"/>
    <w:rsid w:val="00A6113B"/>
    <w:rsid w:val="00B2286E"/>
    <w:rsid w:val="00B35D50"/>
    <w:rsid w:val="00B364D6"/>
    <w:rsid w:val="00C07C81"/>
    <w:rsid w:val="00CD2737"/>
    <w:rsid w:val="00D93250"/>
    <w:rsid w:val="00E834F2"/>
    <w:rsid w:val="00EF7ED6"/>
    <w:rsid w:val="00FB49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D2B7"/>
  <w15:chartTrackingRefBased/>
  <w15:docId w15:val="{5D3E0F5D-BEE0-4EC6-BCB1-69CFB7B6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ED6"/>
  </w:style>
  <w:style w:type="paragraph" w:styleId="Balk1">
    <w:name w:val="heading 1"/>
    <w:basedOn w:val="Normal"/>
    <w:next w:val="Normal"/>
    <w:link w:val="Balk1Char"/>
    <w:uiPriority w:val="9"/>
    <w:qFormat/>
    <w:rsid w:val="007A6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6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6A4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6A4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6A4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6A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6A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6A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6A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7ED6"/>
    <w:pPr>
      <w:ind w:left="720"/>
      <w:contextualSpacing/>
    </w:pPr>
  </w:style>
  <w:style w:type="character" w:customStyle="1" w:styleId="Balk1Char">
    <w:name w:val="Başlık 1 Char"/>
    <w:basedOn w:val="VarsaylanParagrafYazTipi"/>
    <w:link w:val="Balk1"/>
    <w:uiPriority w:val="9"/>
    <w:rsid w:val="007A6A4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6A4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6A4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6A4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6A4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6A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6A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6A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6A48"/>
    <w:rPr>
      <w:rFonts w:eastAsiaTheme="majorEastAsia" w:cstheme="majorBidi"/>
      <w:color w:val="272727" w:themeColor="text1" w:themeTint="D8"/>
    </w:rPr>
  </w:style>
  <w:style w:type="paragraph" w:styleId="KonuBal">
    <w:name w:val="Title"/>
    <w:basedOn w:val="Normal"/>
    <w:next w:val="Normal"/>
    <w:link w:val="KonuBalChar"/>
    <w:uiPriority w:val="10"/>
    <w:qFormat/>
    <w:rsid w:val="007A6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6A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6A4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6A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6A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6A48"/>
    <w:rPr>
      <w:i/>
      <w:iCs/>
      <w:color w:val="404040" w:themeColor="text1" w:themeTint="BF"/>
    </w:rPr>
  </w:style>
  <w:style w:type="character" w:styleId="GlVurgulama">
    <w:name w:val="Intense Emphasis"/>
    <w:basedOn w:val="VarsaylanParagrafYazTipi"/>
    <w:uiPriority w:val="21"/>
    <w:qFormat/>
    <w:rsid w:val="007A6A48"/>
    <w:rPr>
      <w:i/>
      <w:iCs/>
      <w:color w:val="2F5496" w:themeColor="accent1" w:themeShade="BF"/>
    </w:rPr>
  </w:style>
  <w:style w:type="paragraph" w:styleId="GlAlnt">
    <w:name w:val="Intense Quote"/>
    <w:basedOn w:val="Normal"/>
    <w:next w:val="Normal"/>
    <w:link w:val="GlAlntChar"/>
    <w:uiPriority w:val="30"/>
    <w:qFormat/>
    <w:rsid w:val="007A6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6A48"/>
    <w:rPr>
      <w:i/>
      <w:iCs/>
      <w:color w:val="2F5496" w:themeColor="accent1" w:themeShade="BF"/>
    </w:rPr>
  </w:style>
  <w:style w:type="character" w:styleId="GlBavuru">
    <w:name w:val="Intense Reference"/>
    <w:basedOn w:val="VarsaylanParagrafYazTipi"/>
    <w:uiPriority w:val="32"/>
    <w:qFormat/>
    <w:rsid w:val="007A6A48"/>
    <w:rPr>
      <w:b/>
      <w:bCs/>
      <w:smallCaps/>
      <w:color w:val="2F5496" w:themeColor="accent1" w:themeShade="BF"/>
      <w:spacing w:val="5"/>
    </w:rPr>
  </w:style>
  <w:style w:type="paragraph" w:styleId="AralkYok">
    <w:name w:val="No Spacing"/>
    <w:uiPriority w:val="1"/>
    <w:qFormat/>
    <w:rsid w:val="009461AA"/>
    <w:pPr>
      <w:spacing w:after="0" w:line="240" w:lineRule="auto"/>
    </w:pPr>
  </w:style>
  <w:style w:type="character" w:styleId="Kpr">
    <w:name w:val="Hyperlink"/>
    <w:basedOn w:val="VarsaylanParagrafYazTipi"/>
    <w:uiPriority w:val="99"/>
    <w:unhideWhenUsed/>
    <w:rsid w:val="009461AA"/>
    <w:rPr>
      <w:color w:val="0563C1" w:themeColor="hyperlink"/>
      <w:u w:val="single"/>
    </w:rPr>
  </w:style>
  <w:style w:type="character" w:customStyle="1" w:styleId="UnresolvedMention">
    <w:name w:val="Unresolved Mention"/>
    <w:basedOn w:val="VarsaylanParagrafYazTipi"/>
    <w:uiPriority w:val="99"/>
    <w:semiHidden/>
    <w:unhideWhenUsed/>
    <w:rsid w:val="009461AA"/>
    <w:rPr>
      <w:color w:val="605E5C"/>
      <w:shd w:val="clear" w:color="auto" w:fill="E1DFDD"/>
    </w:rPr>
  </w:style>
  <w:style w:type="character" w:styleId="zlenenKpr">
    <w:name w:val="FollowedHyperlink"/>
    <w:basedOn w:val="VarsaylanParagrafYazTipi"/>
    <w:uiPriority w:val="99"/>
    <w:semiHidden/>
    <w:unhideWhenUsed/>
    <w:rsid w:val="003C67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418</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Canberk Akdeniz</dc:creator>
  <cp:keywords/>
  <dc:description/>
  <cp:lastModifiedBy>Sercan</cp:lastModifiedBy>
  <cp:revision>14</cp:revision>
  <dcterms:created xsi:type="dcterms:W3CDTF">2025-05-07T15:21:00Z</dcterms:created>
  <dcterms:modified xsi:type="dcterms:W3CDTF">2025-05-07T18:40:00Z</dcterms:modified>
</cp:coreProperties>
</file>